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54CA70" w14:textId="77777777" w:rsidR="00631D52" w:rsidRDefault="008515D0">
      <w:pPr>
        <w:rPr>
          <w:rFonts w:ascii="Calibri" w:hAnsi="Calibri" w:cs="Calibri"/>
          <w:sz w:val="28"/>
          <w:szCs w:val="28"/>
        </w:rPr>
      </w:pPr>
      <w:r>
        <w:rPr>
          <w:rFonts w:ascii="Calibri" w:hAnsi="Calibri" w:cs="Calibri"/>
          <w:noProof/>
          <w:sz w:val="28"/>
          <w:szCs w:val="28"/>
          <w:lang w:eastAsia="fr-FR"/>
        </w:rPr>
        <w:object w:dxaOrig="1440" w:dyaOrig="1440" w14:anchorId="04F55F4B">
          <v:group id="_x0000_s1027" style="position:absolute;margin-left:-27pt;margin-top:-36pt;width:155.2pt;height:85.9pt;z-index:251657728" coordorigin="877,697" coordsize="3104,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77;top:697;width:3104;height:1604;mso-wrap-distance-left:9.05pt;mso-wrap-distance-right:9.05pt" filled="t">
              <v:fill color2="black"/>
              <v:imagedata r:id="rId8" o:title=""/>
            </v:shape>
            <v:rect id="_x0000_s1029" style="position:absolute;left:1380;top:2040;width:2145;height:375" strokecolor="white"/>
          </v:group>
          <o:OLEObject Type="Embed" ProgID="Microsoft" ShapeID="_x0000_s1028" DrawAspect="Content" ObjectID="_1649141393" r:id="rId9"/>
        </w:object>
      </w:r>
    </w:p>
    <w:p w14:paraId="32E6F41E" w14:textId="77777777" w:rsidR="00631D52" w:rsidRDefault="00631D52">
      <w:pPr>
        <w:ind w:left="7080" w:firstLine="708"/>
        <w:rPr>
          <w:rFonts w:ascii="Calibri" w:hAnsi="Calibri" w:cs="Calibri"/>
          <w:b/>
          <w:bCs/>
          <w:sz w:val="28"/>
          <w:szCs w:val="28"/>
        </w:rPr>
      </w:pPr>
      <w:r>
        <w:rPr>
          <w:rFonts w:ascii="Calibri" w:hAnsi="Calibri" w:cs="Calibri"/>
          <w:sz w:val="28"/>
          <w:szCs w:val="28"/>
        </w:rPr>
        <w:t xml:space="preserve">APPORT   </w:t>
      </w:r>
      <w:r>
        <w:rPr>
          <w:rFonts w:ascii="Calibri" w:hAnsi="Calibri" w:cs="Calibri"/>
          <w:sz w:val="28"/>
          <w:szCs w:val="28"/>
        </w:rPr>
        <w:tab/>
      </w:r>
      <w:r>
        <w:rPr>
          <w:rFonts w:ascii="Calibri" w:hAnsi="Calibri" w:cs="Calibri"/>
          <w:sz w:val="28"/>
          <w:szCs w:val="28"/>
        </w:rPr>
        <w:tab/>
        <w:t xml:space="preserve">  </w:t>
      </w:r>
    </w:p>
    <w:p w14:paraId="612FFD09" w14:textId="77777777" w:rsidR="006F28D0" w:rsidRDefault="006F28D0" w:rsidP="00C455E4">
      <w:pPr>
        <w:ind w:firstLine="3"/>
        <w:jc w:val="center"/>
        <w:rPr>
          <w:rFonts w:ascii="Calibri" w:hAnsi="Calibri" w:cs="Calibri"/>
          <w:b/>
          <w:bCs/>
          <w:sz w:val="28"/>
          <w:szCs w:val="28"/>
        </w:rPr>
      </w:pPr>
    </w:p>
    <w:p w14:paraId="090B2FD2" w14:textId="77777777" w:rsidR="00C9419B" w:rsidRDefault="00852B32" w:rsidP="00C9419B">
      <w:pPr>
        <w:ind w:firstLine="3"/>
        <w:jc w:val="center"/>
        <w:rPr>
          <w:rFonts w:ascii="Calibri" w:hAnsi="Calibri" w:cs="Calibri"/>
          <w:b/>
          <w:bCs/>
          <w:sz w:val="28"/>
          <w:szCs w:val="28"/>
        </w:rPr>
      </w:pPr>
      <w:r>
        <w:rPr>
          <w:rFonts w:ascii="Calibri" w:hAnsi="Calibri" w:cs="Calibri"/>
          <w:b/>
          <w:bCs/>
          <w:sz w:val="28"/>
          <w:szCs w:val="28"/>
        </w:rPr>
        <w:t>Cinq clés pour être heureux</w:t>
      </w:r>
      <w:r w:rsidR="009472F8">
        <w:rPr>
          <w:rFonts w:ascii="Calibri" w:hAnsi="Calibri" w:cs="Calibri"/>
          <w:b/>
          <w:bCs/>
          <w:sz w:val="28"/>
          <w:szCs w:val="28"/>
        </w:rPr>
        <w:t>.se</w:t>
      </w:r>
    </w:p>
    <w:p w14:paraId="0D362DD6" w14:textId="77777777" w:rsidR="00631D52" w:rsidRDefault="00631D52">
      <w:pPr>
        <w:jc w:val="center"/>
        <w:rPr>
          <w:rFonts w:ascii="Calibri" w:hAnsi="Calibri" w:cs="Calibri"/>
          <w:b/>
          <w:bCs/>
          <w:sz w:val="28"/>
          <w:szCs w:val="28"/>
        </w:rPr>
      </w:pPr>
    </w:p>
    <w:p w14:paraId="7289141A" w14:textId="77777777" w:rsidR="000B3043" w:rsidRDefault="000B3043" w:rsidP="00C455E4">
      <w:pPr>
        <w:rPr>
          <w:rFonts w:ascii="Calibri" w:hAnsi="Calibri" w:cs="Calibri"/>
          <w:b/>
        </w:rPr>
      </w:pPr>
    </w:p>
    <w:p w14:paraId="0FD50D7A" w14:textId="77777777" w:rsidR="00071F57" w:rsidRDefault="006D59AF" w:rsidP="00852B32">
      <w:pPr>
        <w:rPr>
          <w:rFonts w:ascii="Calibri" w:hAnsi="Calibri" w:cs="Calibri"/>
        </w:rPr>
      </w:pPr>
      <w:r>
        <w:rPr>
          <w:rFonts w:ascii="Calibri" w:hAnsi="Calibri" w:cs="Calibri"/>
        </w:rPr>
        <w:t>Le bonheur est une alchimie. Plusieurs ingrédients composent la « potion magique » du bonheur</w:t>
      </w:r>
      <w:r w:rsidR="00631D2A">
        <w:rPr>
          <w:rFonts w:ascii="Calibri" w:hAnsi="Calibri" w:cs="Calibri"/>
        </w:rPr>
        <w:t xml:space="preserve">. En voici les principaux : </w:t>
      </w:r>
    </w:p>
    <w:p w14:paraId="7B72C7AD" w14:textId="77777777" w:rsidR="00071F57" w:rsidRDefault="00071F57" w:rsidP="00852B32">
      <w:pPr>
        <w:rPr>
          <w:rFonts w:ascii="Calibri" w:hAnsi="Calibri" w:cs="Calibri"/>
        </w:rPr>
      </w:pPr>
    </w:p>
    <w:p w14:paraId="7D632730" w14:textId="77777777" w:rsidR="00071F57" w:rsidRDefault="008B22DD" w:rsidP="00071F57">
      <w:pPr>
        <w:numPr>
          <w:ilvl w:val="1"/>
          <w:numId w:val="5"/>
        </w:numPr>
        <w:rPr>
          <w:rFonts w:ascii="Calibri" w:hAnsi="Calibri" w:cs="Calibri"/>
        </w:rPr>
      </w:pPr>
      <w:r>
        <w:rPr>
          <w:rFonts w:ascii="Calibri" w:hAnsi="Calibri" w:cs="Calibri"/>
        </w:rPr>
        <w:t>Exister selon</w:t>
      </w:r>
      <w:r w:rsidR="009472F8">
        <w:rPr>
          <w:rFonts w:ascii="Calibri" w:hAnsi="Calibri" w:cs="Calibri"/>
        </w:rPr>
        <w:t xml:space="preserve"> </w:t>
      </w:r>
      <w:r w:rsidR="00071F57">
        <w:rPr>
          <w:rFonts w:ascii="Calibri" w:hAnsi="Calibri" w:cs="Calibri"/>
        </w:rPr>
        <w:t>qui je suis</w:t>
      </w:r>
    </w:p>
    <w:p w14:paraId="5FE359A4" w14:textId="77777777" w:rsidR="00071F57" w:rsidRDefault="00071F57" w:rsidP="00071F57">
      <w:pPr>
        <w:numPr>
          <w:ilvl w:val="1"/>
          <w:numId w:val="5"/>
        </w:numPr>
        <w:rPr>
          <w:rFonts w:ascii="Calibri" w:hAnsi="Calibri" w:cs="Calibri"/>
        </w:rPr>
      </w:pPr>
      <w:r>
        <w:rPr>
          <w:rFonts w:ascii="Calibri" w:hAnsi="Calibri" w:cs="Calibri"/>
        </w:rPr>
        <w:t xml:space="preserve">Vivre des relations à partir du meilleur de </w:t>
      </w:r>
      <w:r w:rsidR="00E4169A">
        <w:rPr>
          <w:rFonts w:ascii="Calibri" w:hAnsi="Calibri" w:cs="Calibri"/>
        </w:rPr>
        <w:t>s</w:t>
      </w:r>
      <w:r>
        <w:rPr>
          <w:rFonts w:ascii="Calibri" w:hAnsi="Calibri" w:cs="Calibri"/>
        </w:rPr>
        <w:t>oi</w:t>
      </w:r>
    </w:p>
    <w:p w14:paraId="2FF2D680" w14:textId="77777777" w:rsidR="00071F57" w:rsidRDefault="00071F57" w:rsidP="00071F57">
      <w:pPr>
        <w:numPr>
          <w:ilvl w:val="1"/>
          <w:numId w:val="5"/>
        </w:numPr>
        <w:rPr>
          <w:rFonts w:ascii="Calibri" w:hAnsi="Calibri" w:cs="Calibri"/>
        </w:rPr>
      </w:pPr>
      <w:r>
        <w:rPr>
          <w:rFonts w:ascii="Calibri" w:hAnsi="Calibri" w:cs="Calibri"/>
        </w:rPr>
        <w:t xml:space="preserve">Choisir en fidélité à </w:t>
      </w:r>
      <w:r w:rsidR="00E4169A">
        <w:rPr>
          <w:rFonts w:ascii="Calibri" w:hAnsi="Calibri" w:cs="Calibri"/>
        </w:rPr>
        <w:t>s</w:t>
      </w:r>
      <w:r>
        <w:rPr>
          <w:rFonts w:ascii="Calibri" w:hAnsi="Calibri" w:cs="Calibri"/>
        </w:rPr>
        <w:t xml:space="preserve">a conscience profonde. </w:t>
      </w:r>
    </w:p>
    <w:p w14:paraId="121BB1E3" w14:textId="77777777" w:rsidR="00071F57" w:rsidRDefault="007F02DE" w:rsidP="00071F57">
      <w:pPr>
        <w:numPr>
          <w:ilvl w:val="1"/>
          <w:numId w:val="5"/>
        </w:numPr>
        <w:rPr>
          <w:rFonts w:ascii="Calibri" w:hAnsi="Calibri" w:cs="Calibri"/>
        </w:rPr>
      </w:pPr>
      <w:r>
        <w:rPr>
          <w:rFonts w:ascii="Calibri" w:hAnsi="Calibri" w:cs="Calibri"/>
        </w:rPr>
        <w:t>Avancer</w:t>
      </w:r>
    </w:p>
    <w:p w14:paraId="4B840C95" w14:textId="77777777" w:rsidR="00071F57" w:rsidRDefault="00E4169A" w:rsidP="00071F57">
      <w:pPr>
        <w:numPr>
          <w:ilvl w:val="1"/>
          <w:numId w:val="5"/>
        </w:numPr>
        <w:rPr>
          <w:rFonts w:ascii="Calibri" w:hAnsi="Calibri" w:cs="Calibri"/>
        </w:rPr>
      </w:pPr>
      <w:r>
        <w:rPr>
          <w:rFonts w:ascii="Calibri" w:hAnsi="Calibri" w:cs="Calibri"/>
        </w:rPr>
        <w:t>S</w:t>
      </w:r>
      <w:r w:rsidR="00071F57">
        <w:rPr>
          <w:rFonts w:ascii="Calibri" w:hAnsi="Calibri" w:cs="Calibri"/>
        </w:rPr>
        <w:t xml:space="preserve">e laisser imprégner des réalités importantes de l’être. </w:t>
      </w:r>
    </w:p>
    <w:p w14:paraId="23E39609" w14:textId="77777777" w:rsidR="00071F57" w:rsidRDefault="00071F57" w:rsidP="00071F57">
      <w:pPr>
        <w:rPr>
          <w:rFonts w:ascii="Calibri" w:hAnsi="Calibri" w:cs="Calibri"/>
        </w:rPr>
      </w:pPr>
    </w:p>
    <w:p w14:paraId="6CFF8BF1" w14:textId="77777777" w:rsidR="006D59AF" w:rsidRDefault="00382816" w:rsidP="00852B32">
      <w:pPr>
        <w:rPr>
          <w:rFonts w:ascii="Calibri" w:hAnsi="Calibri" w:cs="Calibri"/>
        </w:rPr>
      </w:pPr>
      <w:r>
        <w:rPr>
          <w:rFonts w:ascii="Calibri" w:hAnsi="Calibri" w:cs="Calibri"/>
        </w:rPr>
        <w:t xml:space="preserve">Reprenons ces différents éléments. </w:t>
      </w:r>
    </w:p>
    <w:p w14:paraId="22A890FE" w14:textId="77777777" w:rsidR="00382816" w:rsidRDefault="00382816" w:rsidP="00852B32">
      <w:pPr>
        <w:rPr>
          <w:rFonts w:ascii="Calibri" w:hAnsi="Calibri" w:cs="Calibri"/>
        </w:rPr>
      </w:pPr>
    </w:p>
    <w:p w14:paraId="37CF1E3D" w14:textId="77777777" w:rsidR="00382816" w:rsidRPr="00382816" w:rsidRDefault="001C3EC0" w:rsidP="00852B32">
      <w:pPr>
        <w:rPr>
          <w:rFonts w:ascii="Calibri" w:hAnsi="Calibri" w:cs="Calibri"/>
          <w:b/>
        </w:rPr>
      </w:pPr>
      <w:r>
        <w:rPr>
          <w:rFonts w:ascii="Calibri" w:hAnsi="Calibri" w:cs="Calibri"/>
          <w:b/>
        </w:rPr>
        <w:t>Exister selon</w:t>
      </w:r>
      <w:r w:rsidR="009472F8">
        <w:rPr>
          <w:rFonts w:ascii="Calibri" w:hAnsi="Calibri" w:cs="Calibri"/>
          <w:b/>
        </w:rPr>
        <w:t xml:space="preserve"> </w:t>
      </w:r>
      <w:r w:rsidR="00382816" w:rsidRPr="00382816">
        <w:rPr>
          <w:rFonts w:ascii="Calibri" w:hAnsi="Calibri" w:cs="Calibri"/>
          <w:b/>
        </w:rPr>
        <w:t xml:space="preserve">qui je suis </w:t>
      </w:r>
    </w:p>
    <w:p w14:paraId="1FC7EC52" w14:textId="77777777" w:rsidR="006D59AF" w:rsidRDefault="006D59AF" w:rsidP="00852B32">
      <w:pPr>
        <w:rPr>
          <w:rFonts w:ascii="Calibri" w:hAnsi="Calibri" w:cs="Calibri"/>
        </w:rPr>
      </w:pPr>
      <w:r>
        <w:rPr>
          <w:rFonts w:ascii="Calibri" w:hAnsi="Calibri" w:cs="Calibri"/>
        </w:rPr>
        <w:t xml:space="preserve"> </w:t>
      </w:r>
    </w:p>
    <w:p w14:paraId="53C1B751" w14:textId="77777777" w:rsidR="00991996" w:rsidRDefault="00382816" w:rsidP="00382816">
      <w:pPr>
        <w:rPr>
          <w:rFonts w:ascii="Calibri" w:hAnsi="Calibri" w:cs="Calibri"/>
        </w:rPr>
      </w:pPr>
      <w:r>
        <w:rPr>
          <w:rFonts w:ascii="Calibri" w:hAnsi="Calibri" w:cs="Calibri"/>
        </w:rPr>
        <w:t xml:space="preserve">Le bonheur est une expérience éminemment personnelle, car il est intimement lié à la </w:t>
      </w:r>
      <w:r w:rsidR="00F94680">
        <w:rPr>
          <w:rFonts w:ascii="Calibri" w:hAnsi="Calibri" w:cs="Calibri"/>
        </w:rPr>
        <w:t>s</w:t>
      </w:r>
      <w:r>
        <w:rPr>
          <w:rFonts w:ascii="Calibri" w:hAnsi="Calibri" w:cs="Calibri"/>
        </w:rPr>
        <w:t xml:space="preserve">ensation d’être soi. </w:t>
      </w:r>
      <w:r w:rsidR="00991996">
        <w:rPr>
          <w:rFonts w:ascii="Calibri" w:hAnsi="Calibri" w:cs="Calibri"/>
        </w:rPr>
        <w:t xml:space="preserve">Pouvoir exprimer qui je suis, par des mots et par des actes, procure donc une satisfaction profonde : on se réalise. </w:t>
      </w:r>
    </w:p>
    <w:p w14:paraId="49A27ABD" w14:textId="77777777" w:rsidR="00991996" w:rsidRDefault="00991996" w:rsidP="00382816">
      <w:pPr>
        <w:rPr>
          <w:rFonts w:ascii="Calibri" w:hAnsi="Calibri" w:cs="Calibri"/>
        </w:rPr>
      </w:pPr>
    </w:p>
    <w:p w14:paraId="794B761B" w14:textId="77777777" w:rsidR="00991996" w:rsidRDefault="00846BA8" w:rsidP="00382816">
      <w:pPr>
        <w:rPr>
          <w:rFonts w:ascii="Calibri" w:hAnsi="Calibri" w:cs="Calibri"/>
        </w:rPr>
      </w:pPr>
      <w:r>
        <w:rPr>
          <w:rFonts w:ascii="Calibri" w:hAnsi="Calibri" w:cs="Calibri"/>
        </w:rPr>
        <w:t>Pour vivre</w:t>
      </w:r>
      <w:r w:rsidR="00991996">
        <w:rPr>
          <w:rFonts w:ascii="Calibri" w:hAnsi="Calibri" w:cs="Calibri"/>
        </w:rPr>
        <w:t xml:space="preserve"> des compétences nouvelles ou qui ne sont pas encore solides, on a besoin d’un environnement bienveillant. On a besoin d’être reconnu, et encouragé à être soi. </w:t>
      </w:r>
    </w:p>
    <w:p w14:paraId="5EFED4A8" w14:textId="77777777" w:rsidR="00991996" w:rsidRDefault="00991996" w:rsidP="00382816">
      <w:pPr>
        <w:rPr>
          <w:rFonts w:ascii="Calibri" w:hAnsi="Calibri" w:cs="Calibri"/>
        </w:rPr>
      </w:pPr>
    </w:p>
    <w:p w14:paraId="71310BC4" w14:textId="77777777" w:rsidR="00CA692F" w:rsidRDefault="00991996" w:rsidP="00991996">
      <w:pPr>
        <w:rPr>
          <w:rFonts w:ascii="Calibri" w:hAnsi="Calibri" w:cs="Calibri"/>
        </w:rPr>
      </w:pPr>
      <w:r>
        <w:rPr>
          <w:rFonts w:ascii="Calibri" w:hAnsi="Calibri" w:cs="Calibri"/>
        </w:rPr>
        <w:t xml:space="preserve">D’où la nécessité d’avoir des relations vitalisantes, qui nous </w:t>
      </w:r>
      <w:r w:rsidR="00240CC8">
        <w:rPr>
          <w:rFonts w:ascii="Calibri" w:hAnsi="Calibri" w:cs="Calibri"/>
        </w:rPr>
        <w:t xml:space="preserve">accueillent avec bienveillance et foi dans </w:t>
      </w:r>
      <w:r>
        <w:rPr>
          <w:rFonts w:ascii="Calibri" w:hAnsi="Calibri" w:cs="Calibri"/>
        </w:rPr>
        <w:t>notre potentiel.</w:t>
      </w:r>
    </w:p>
    <w:p w14:paraId="019D5D23" w14:textId="77777777" w:rsidR="00991996" w:rsidRDefault="00991996" w:rsidP="00991996">
      <w:pPr>
        <w:rPr>
          <w:rFonts w:ascii="Calibri" w:hAnsi="Calibri" w:cs="Calibri"/>
        </w:rPr>
      </w:pPr>
    </w:p>
    <w:p w14:paraId="0D0AAFCE" w14:textId="77777777" w:rsidR="00991996" w:rsidRDefault="00991996" w:rsidP="00991996">
      <w:pPr>
        <w:rPr>
          <w:rFonts w:ascii="Calibri" w:hAnsi="Calibri" w:cs="Calibri"/>
        </w:rPr>
      </w:pPr>
    </w:p>
    <w:p w14:paraId="6E072C21" w14:textId="77777777" w:rsidR="00991996" w:rsidRPr="00382816" w:rsidRDefault="00991996" w:rsidP="00991996">
      <w:pPr>
        <w:rPr>
          <w:rFonts w:ascii="Calibri" w:hAnsi="Calibri" w:cs="Calibri"/>
          <w:b/>
        </w:rPr>
      </w:pPr>
      <w:r>
        <w:rPr>
          <w:rFonts w:ascii="Calibri" w:hAnsi="Calibri" w:cs="Calibri"/>
          <w:b/>
        </w:rPr>
        <w:t xml:space="preserve">Vivre des relations à partir du meilleur de </w:t>
      </w:r>
      <w:r w:rsidR="00CE1C17">
        <w:rPr>
          <w:rFonts w:ascii="Calibri" w:hAnsi="Calibri" w:cs="Calibri"/>
          <w:b/>
        </w:rPr>
        <w:t>s</w:t>
      </w:r>
      <w:r>
        <w:rPr>
          <w:rFonts w:ascii="Calibri" w:hAnsi="Calibri" w:cs="Calibri"/>
          <w:b/>
        </w:rPr>
        <w:t>oi</w:t>
      </w:r>
    </w:p>
    <w:p w14:paraId="2434DF78" w14:textId="77777777" w:rsidR="00991996" w:rsidRDefault="00991996" w:rsidP="00991996">
      <w:pPr>
        <w:rPr>
          <w:rFonts w:ascii="Calibri" w:hAnsi="Calibri" w:cs="Calibri"/>
        </w:rPr>
      </w:pPr>
      <w:r>
        <w:rPr>
          <w:rFonts w:ascii="Calibri" w:hAnsi="Calibri" w:cs="Calibri"/>
        </w:rPr>
        <w:t xml:space="preserve"> </w:t>
      </w:r>
    </w:p>
    <w:p w14:paraId="1B6DC900" w14:textId="77777777" w:rsidR="00991996" w:rsidRDefault="00991996" w:rsidP="00991996">
      <w:pPr>
        <w:rPr>
          <w:rFonts w:ascii="Calibri" w:hAnsi="Calibri" w:cs="Calibri"/>
        </w:rPr>
      </w:pPr>
      <w:r>
        <w:rPr>
          <w:rFonts w:ascii="Calibri" w:hAnsi="Calibri" w:cs="Calibri"/>
        </w:rPr>
        <w:t xml:space="preserve">Selon les circonstances, vivre des relations à partir du meilleur de </w:t>
      </w:r>
      <w:r w:rsidR="002F4221">
        <w:rPr>
          <w:rFonts w:ascii="Calibri" w:hAnsi="Calibri" w:cs="Calibri"/>
        </w:rPr>
        <w:t>s</w:t>
      </w:r>
      <w:r>
        <w:rPr>
          <w:rFonts w:ascii="Calibri" w:hAnsi="Calibri" w:cs="Calibri"/>
        </w:rPr>
        <w:t>oi, c’est :</w:t>
      </w:r>
    </w:p>
    <w:p w14:paraId="5DC4C6A3" w14:textId="77777777" w:rsidR="00991996" w:rsidRDefault="00991996" w:rsidP="00991996">
      <w:pPr>
        <w:numPr>
          <w:ilvl w:val="0"/>
          <w:numId w:val="5"/>
        </w:numPr>
        <w:rPr>
          <w:rFonts w:ascii="Calibri" w:hAnsi="Calibri" w:cs="Calibri"/>
        </w:rPr>
      </w:pPr>
      <w:r w:rsidRPr="002F4221">
        <w:rPr>
          <w:rFonts w:ascii="Calibri" w:hAnsi="Calibri" w:cs="Calibri"/>
          <w:b/>
        </w:rPr>
        <w:t xml:space="preserve">savoir </w:t>
      </w:r>
      <w:r w:rsidR="002F4221" w:rsidRPr="002F4221">
        <w:rPr>
          <w:rFonts w:ascii="Calibri" w:hAnsi="Calibri" w:cs="Calibri"/>
          <w:b/>
        </w:rPr>
        <w:t>recevoir</w:t>
      </w:r>
      <w:r w:rsidR="002F4221">
        <w:rPr>
          <w:rFonts w:ascii="Calibri" w:hAnsi="Calibri" w:cs="Calibri"/>
        </w:rPr>
        <w:t xml:space="preserve"> : </w:t>
      </w:r>
      <w:r>
        <w:rPr>
          <w:rFonts w:ascii="Calibri" w:hAnsi="Calibri" w:cs="Calibri"/>
        </w:rPr>
        <w:t xml:space="preserve">reconnaître et apprécier les attitudes bienveillantes à </w:t>
      </w:r>
      <w:r w:rsidR="002F4221">
        <w:rPr>
          <w:rFonts w:ascii="Calibri" w:hAnsi="Calibri" w:cs="Calibri"/>
        </w:rPr>
        <w:t>s</w:t>
      </w:r>
      <w:r>
        <w:rPr>
          <w:rFonts w:ascii="Calibri" w:hAnsi="Calibri" w:cs="Calibri"/>
        </w:rPr>
        <w:t>on égard</w:t>
      </w:r>
    </w:p>
    <w:p w14:paraId="6105398C" w14:textId="77777777" w:rsidR="00991996" w:rsidRDefault="00991996" w:rsidP="00991996">
      <w:pPr>
        <w:numPr>
          <w:ilvl w:val="0"/>
          <w:numId w:val="5"/>
        </w:numPr>
        <w:rPr>
          <w:rFonts w:ascii="Calibri" w:hAnsi="Calibri" w:cs="Calibri"/>
        </w:rPr>
      </w:pPr>
      <w:r w:rsidRPr="002F4221">
        <w:rPr>
          <w:rFonts w:ascii="Calibri" w:hAnsi="Calibri" w:cs="Calibri"/>
          <w:b/>
        </w:rPr>
        <w:t>oser demander</w:t>
      </w:r>
      <w:r w:rsidR="002F4221">
        <w:rPr>
          <w:rFonts w:ascii="Calibri" w:hAnsi="Calibri" w:cs="Calibri"/>
        </w:rPr>
        <w:t xml:space="preserve"> : accepter que l’on a des besoins (besoins d’être aidé, besoin d’apprentissage, besoin d’être reconnu, besoin d’être écouté…). Chercher auprès de qui il est possible de trouver réponse, et exprimer ses demandes, tout </w:t>
      </w:r>
      <w:r>
        <w:rPr>
          <w:rFonts w:ascii="Calibri" w:hAnsi="Calibri" w:cs="Calibri"/>
        </w:rPr>
        <w:t xml:space="preserve">en acceptant qu’on puisse </w:t>
      </w:r>
      <w:r w:rsidR="002F4221">
        <w:rPr>
          <w:rFonts w:ascii="Calibri" w:hAnsi="Calibri" w:cs="Calibri"/>
        </w:rPr>
        <w:t>recevoir une réponse négative</w:t>
      </w:r>
    </w:p>
    <w:p w14:paraId="207DA400" w14:textId="77777777" w:rsidR="00991996" w:rsidRDefault="002F4221" w:rsidP="00991996">
      <w:pPr>
        <w:numPr>
          <w:ilvl w:val="0"/>
          <w:numId w:val="5"/>
        </w:numPr>
        <w:rPr>
          <w:rFonts w:ascii="Calibri" w:hAnsi="Calibri" w:cs="Calibri"/>
        </w:rPr>
      </w:pPr>
      <w:r w:rsidRPr="002F4221">
        <w:rPr>
          <w:rFonts w:ascii="Calibri" w:hAnsi="Calibri" w:cs="Calibri"/>
          <w:b/>
        </w:rPr>
        <w:t>savoir donner</w:t>
      </w:r>
      <w:r>
        <w:rPr>
          <w:rFonts w:ascii="Calibri" w:hAnsi="Calibri" w:cs="Calibri"/>
        </w:rPr>
        <w:t xml:space="preserve">. </w:t>
      </w:r>
      <w:r w:rsidR="00991996">
        <w:rPr>
          <w:rFonts w:ascii="Calibri" w:hAnsi="Calibri" w:cs="Calibri"/>
        </w:rPr>
        <w:t xml:space="preserve">Nous avons en nous un potentiel d’amour gratuit.  </w:t>
      </w:r>
      <w:r>
        <w:rPr>
          <w:rFonts w:ascii="Calibri" w:hAnsi="Calibri" w:cs="Calibri"/>
        </w:rPr>
        <w:t xml:space="preserve">Développer et vivre sa générosité, son empathie et son altruisme, donne du sens à l’existence. </w:t>
      </w:r>
    </w:p>
    <w:p w14:paraId="0F095C4F" w14:textId="77777777" w:rsidR="002F4221" w:rsidRDefault="002F4221" w:rsidP="002F4221">
      <w:pPr>
        <w:rPr>
          <w:rFonts w:ascii="Calibri" w:hAnsi="Calibri" w:cs="Calibri"/>
        </w:rPr>
      </w:pPr>
      <w:r>
        <w:rPr>
          <w:rFonts w:ascii="Calibri" w:hAnsi="Calibri" w:cs="Calibri"/>
        </w:rPr>
        <w:t xml:space="preserve">Ces différentes attitudes relationnelles </w:t>
      </w:r>
      <w:r w:rsidR="00653840">
        <w:rPr>
          <w:rFonts w:ascii="Calibri" w:hAnsi="Calibri" w:cs="Calibri"/>
        </w:rPr>
        <w:t xml:space="preserve">apportent chacune une satisfaction profonde : on reçoit et on donne, on vit une intensité de vie relationnelle profondément gratifiante. </w:t>
      </w:r>
    </w:p>
    <w:p w14:paraId="75270109" w14:textId="77777777" w:rsidR="00FD7721" w:rsidRDefault="00FD7721" w:rsidP="002F4221">
      <w:pPr>
        <w:rPr>
          <w:rFonts w:ascii="Calibri" w:hAnsi="Calibri" w:cs="Calibri"/>
        </w:rPr>
      </w:pPr>
    </w:p>
    <w:p w14:paraId="745FBB44" w14:textId="77777777" w:rsidR="00FD7721" w:rsidRDefault="00FD7721" w:rsidP="002F4221">
      <w:pPr>
        <w:rPr>
          <w:rFonts w:ascii="Calibri" w:hAnsi="Calibri" w:cs="Calibri"/>
        </w:rPr>
      </w:pPr>
      <w:r>
        <w:rPr>
          <w:rFonts w:ascii="Calibri" w:hAnsi="Calibri" w:cs="Calibri"/>
        </w:rPr>
        <w:lastRenderedPageBreak/>
        <w:t xml:space="preserve">Au fur et à mesure que l’on avance dans un cheminement de croissance, la capacité de vivre ces attitudes grandit. Chaque acte dans cette direction apporte une joie profonde, et contribue à la croissance. </w:t>
      </w:r>
    </w:p>
    <w:p w14:paraId="17A0096E" w14:textId="77777777" w:rsidR="00382816" w:rsidRDefault="00382816" w:rsidP="00382816">
      <w:pPr>
        <w:rPr>
          <w:rFonts w:ascii="Calibri" w:hAnsi="Calibri" w:cs="Calibri"/>
        </w:rPr>
      </w:pPr>
      <w:r>
        <w:rPr>
          <w:rFonts w:ascii="Calibri" w:hAnsi="Calibri" w:cs="Calibri"/>
        </w:rPr>
        <w:t xml:space="preserve"> </w:t>
      </w:r>
    </w:p>
    <w:p w14:paraId="71967FD3" w14:textId="77777777" w:rsidR="00992245" w:rsidRDefault="00992245" w:rsidP="00852B32">
      <w:pPr>
        <w:rPr>
          <w:rFonts w:ascii="Calibri" w:hAnsi="Calibri" w:cs="Calibri"/>
          <w:b/>
        </w:rPr>
      </w:pPr>
    </w:p>
    <w:p w14:paraId="35B2AAB4" w14:textId="77777777" w:rsidR="00382816" w:rsidRPr="00653840" w:rsidRDefault="00653840" w:rsidP="00852B32">
      <w:pPr>
        <w:rPr>
          <w:rFonts w:ascii="Calibri" w:hAnsi="Calibri" w:cs="Calibri"/>
          <w:b/>
        </w:rPr>
      </w:pPr>
      <w:r w:rsidRPr="00653840">
        <w:rPr>
          <w:rFonts w:ascii="Calibri" w:hAnsi="Calibri" w:cs="Calibri"/>
          <w:b/>
        </w:rPr>
        <w:t>Choisir en fidélité à ma conscience profonde</w:t>
      </w:r>
    </w:p>
    <w:p w14:paraId="224B8858" w14:textId="77777777" w:rsidR="00653840" w:rsidRDefault="00653840" w:rsidP="00852B32">
      <w:pPr>
        <w:rPr>
          <w:rFonts w:ascii="Calibri" w:hAnsi="Calibri" w:cs="Calibri"/>
        </w:rPr>
      </w:pPr>
    </w:p>
    <w:p w14:paraId="46BA6059" w14:textId="77777777" w:rsidR="00653840" w:rsidRDefault="00FD7721" w:rsidP="00852B32">
      <w:pPr>
        <w:rPr>
          <w:rFonts w:ascii="Calibri" w:hAnsi="Calibri" w:cs="Calibri"/>
        </w:rPr>
      </w:pPr>
      <w:r>
        <w:rPr>
          <w:rFonts w:ascii="Calibri" w:hAnsi="Calibri" w:cs="Calibri"/>
        </w:rPr>
        <w:t xml:space="preserve">Ce qui procure une sensation de bonheur plein est d’actualiser ses richesses d’être : on a alors le sentiment de s’accomplir, et de vivre le meilleur de soi. </w:t>
      </w:r>
    </w:p>
    <w:p w14:paraId="770F2200" w14:textId="77777777" w:rsidR="00FD7721" w:rsidRDefault="00FD7721" w:rsidP="00852B32">
      <w:pPr>
        <w:rPr>
          <w:rFonts w:ascii="Calibri" w:hAnsi="Calibri" w:cs="Calibri"/>
        </w:rPr>
      </w:pPr>
    </w:p>
    <w:p w14:paraId="1A985AE1" w14:textId="77777777" w:rsidR="00FD7721" w:rsidRDefault="005A6115" w:rsidP="00852B32">
      <w:pPr>
        <w:rPr>
          <w:rFonts w:ascii="Calibri" w:hAnsi="Calibri" w:cs="Calibri"/>
        </w:rPr>
      </w:pPr>
      <w:r>
        <w:rPr>
          <w:rFonts w:ascii="Calibri" w:hAnsi="Calibri" w:cs="Calibri"/>
        </w:rPr>
        <w:t xml:space="preserve">Mais ce bonheur n’est durable que si on prend aussi en compte les besoins des autres instances de la personne : </w:t>
      </w:r>
    </w:p>
    <w:p w14:paraId="61E32D66" w14:textId="77777777" w:rsidR="00FD7721" w:rsidRDefault="00FD7721" w:rsidP="00FD7721">
      <w:pPr>
        <w:numPr>
          <w:ilvl w:val="0"/>
          <w:numId w:val="5"/>
        </w:numPr>
        <w:rPr>
          <w:rFonts w:ascii="Calibri" w:hAnsi="Calibri" w:cs="Calibri"/>
        </w:rPr>
      </w:pPr>
      <w:r>
        <w:rPr>
          <w:rFonts w:ascii="Calibri" w:hAnsi="Calibri" w:cs="Calibri"/>
        </w:rPr>
        <w:t>besoin de cohérence et de rationalité du moi-je</w:t>
      </w:r>
      <w:r w:rsidR="005A6115">
        <w:rPr>
          <w:rFonts w:ascii="Calibri" w:hAnsi="Calibri" w:cs="Calibri"/>
        </w:rPr>
        <w:t>, notamment par rapport au réalisme de nos choix et à leurs conséquences</w:t>
      </w:r>
      <w:r w:rsidR="003949A3">
        <w:rPr>
          <w:rFonts w:ascii="Calibri" w:hAnsi="Calibri" w:cs="Calibri"/>
        </w:rPr>
        <w:t>, compte tenu de notre environnement</w:t>
      </w:r>
    </w:p>
    <w:p w14:paraId="63517CB7" w14:textId="77777777" w:rsidR="00FD7721" w:rsidRDefault="00FD7721" w:rsidP="00FD7721">
      <w:pPr>
        <w:numPr>
          <w:ilvl w:val="0"/>
          <w:numId w:val="5"/>
        </w:numPr>
        <w:rPr>
          <w:rFonts w:ascii="Calibri" w:hAnsi="Calibri" w:cs="Calibri"/>
        </w:rPr>
      </w:pPr>
      <w:r>
        <w:rPr>
          <w:rFonts w:ascii="Calibri" w:hAnsi="Calibri" w:cs="Calibri"/>
        </w:rPr>
        <w:t>besoin de bien-être de la sensibilité, ou du moins de ne pas vivre une situation insupportable</w:t>
      </w:r>
    </w:p>
    <w:p w14:paraId="482A7071" w14:textId="77777777" w:rsidR="00FD7721" w:rsidRDefault="00FD7721" w:rsidP="00FD7721">
      <w:pPr>
        <w:numPr>
          <w:ilvl w:val="0"/>
          <w:numId w:val="5"/>
        </w:numPr>
        <w:rPr>
          <w:rFonts w:ascii="Calibri" w:hAnsi="Calibri" w:cs="Calibri"/>
        </w:rPr>
      </w:pPr>
      <w:r>
        <w:rPr>
          <w:rFonts w:ascii="Calibri" w:hAnsi="Calibri" w:cs="Calibri"/>
        </w:rPr>
        <w:t xml:space="preserve">besoins du corps, notamment au niveau du respect de ses forces. </w:t>
      </w:r>
    </w:p>
    <w:p w14:paraId="1F287179" w14:textId="77777777" w:rsidR="006D59AF" w:rsidRDefault="006D59AF" w:rsidP="00852B32">
      <w:pPr>
        <w:rPr>
          <w:rFonts w:ascii="Calibri" w:hAnsi="Calibri" w:cs="Calibri"/>
        </w:rPr>
      </w:pPr>
    </w:p>
    <w:p w14:paraId="6D96014D" w14:textId="77777777" w:rsidR="005A6115" w:rsidRDefault="005A6115" w:rsidP="00852B32">
      <w:pPr>
        <w:rPr>
          <w:rFonts w:ascii="Calibri" w:hAnsi="Calibri" w:cs="Calibri"/>
        </w:rPr>
      </w:pPr>
      <w:r>
        <w:rPr>
          <w:rFonts w:ascii="Calibri" w:hAnsi="Calibri" w:cs="Calibri"/>
        </w:rPr>
        <w:t xml:space="preserve">Des décisions peuvent provoquer des tiraillements entre des aspirations et besoins contradictoires </w:t>
      </w:r>
      <w:r w:rsidR="00A97610">
        <w:rPr>
          <w:rFonts w:ascii="Calibri" w:hAnsi="Calibri" w:cs="Calibri"/>
        </w:rPr>
        <w:t>de</w:t>
      </w:r>
      <w:r w:rsidR="00240CC8">
        <w:rPr>
          <w:rFonts w:ascii="Calibri" w:hAnsi="Calibri" w:cs="Calibri"/>
        </w:rPr>
        <w:t xml:space="preserve"> se</w:t>
      </w:r>
      <w:r w:rsidR="00A97610">
        <w:rPr>
          <w:rFonts w:ascii="Calibri" w:hAnsi="Calibri" w:cs="Calibri"/>
        </w:rPr>
        <w:t>s différentes</w:t>
      </w:r>
      <w:r>
        <w:rPr>
          <w:rFonts w:ascii="Calibri" w:hAnsi="Calibri" w:cs="Calibri"/>
        </w:rPr>
        <w:t xml:space="preserve"> instances. </w:t>
      </w:r>
    </w:p>
    <w:p w14:paraId="2EBCD8B7" w14:textId="77777777" w:rsidR="00CA56A9" w:rsidRDefault="00CA56A9" w:rsidP="00852B32">
      <w:pPr>
        <w:rPr>
          <w:rFonts w:ascii="Calibri" w:hAnsi="Calibri" w:cs="Calibri"/>
        </w:rPr>
      </w:pPr>
    </w:p>
    <w:p w14:paraId="1DD2B422" w14:textId="77777777" w:rsidR="005A6115" w:rsidRDefault="005A6115" w:rsidP="00852B32">
      <w:pPr>
        <w:rPr>
          <w:rFonts w:ascii="Calibri" w:hAnsi="Calibri" w:cs="Calibri"/>
        </w:rPr>
      </w:pPr>
      <w:r>
        <w:rPr>
          <w:rFonts w:ascii="Calibri" w:hAnsi="Calibri" w:cs="Calibri"/>
        </w:rPr>
        <w:t xml:space="preserve">C’est au niveau de la conscience profonde que l’on peut accueillir la bonne décision, ou la moins mauvaise, en fonction de la situation de la personne et de la réalité du vécu de chacune de ses instances. </w:t>
      </w:r>
    </w:p>
    <w:p w14:paraId="3755330D" w14:textId="77777777" w:rsidR="005A6115" w:rsidRDefault="005A6115" w:rsidP="00852B32">
      <w:pPr>
        <w:rPr>
          <w:rFonts w:ascii="Calibri" w:hAnsi="Calibri" w:cs="Calibri"/>
        </w:rPr>
      </w:pPr>
    </w:p>
    <w:p w14:paraId="5A944420" w14:textId="77777777" w:rsidR="005A6115" w:rsidRDefault="005A6115" w:rsidP="00852B32">
      <w:pPr>
        <w:rPr>
          <w:rFonts w:ascii="Calibri" w:hAnsi="Calibri" w:cs="Calibri"/>
        </w:rPr>
      </w:pPr>
      <w:r>
        <w:rPr>
          <w:rFonts w:ascii="Calibri" w:hAnsi="Calibri" w:cs="Calibri"/>
        </w:rPr>
        <w:t xml:space="preserve">Suivre sa conscience profonde fait rentrer dans une sagesse et un ajustement de ses actes à sa réalité. Les décisions sont constructives, elles vont dans le sens de la croissance. </w:t>
      </w:r>
      <w:r w:rsidR="00333156">
        <w:rPr>
          <w:rFonts w:ascii="Calibri" w:hAnsi="Calibri" w:cs="Calibri"/>
        </w:rPr>
        <w:t>On a le sentiment d’</w:t>
      </w:r>
      <w:r w:rsidR="0035398F">
        <w:rPr>
          <w:rFonts w:ascii="Calibri" w:hAnsi="Calibri" w:cs="Calibri"/>
        </w:rPr>
        <w:t xml:space="preserve">exercer sa liberté. </w:t>
      </w:r>
      <w:r w:rsidR="00FF2281">
        <w:rPr>
          <w:rFonts w:ascii="Calibri" w:hAnsi="Calibri" w:cs="Calibri"/>
        </w:rPr>
        <w:t xml:space="preserve">Cela contribue à l’harmonie de vie, et </w:t>
      </w:r>
      <w:r w:rsidR="009472F8">
        <w:rPr>
          <w:rFonts w:ascii="Calibri" w:hAnsi="Calibri" w:cs="Calibri"/>
        </w:rPr>
        <w:t xml:space="preserve">rend heureux. </w:t>
      </w:r>
    </w:p>
    <w:p w14:paraId="050667A1" w14:textId="77777777" w:rsidR="00CA56A9" w:rsidRDefault="00CA56A9" w:rsidP="00852B32">
      <w:pPr>
        <w:rPr>
          <w:rFonts w:ascii="Calibri" w:hAnsi="Calibri" w:cs="Calibri"/>
        </w:rPr>
      </w:pPr>
    </w:p>
    <w:p w14:paraId="61C24375" w14:textId="77777777" w:rsidR="00CA56A9" w:rsidRDefault="00CA56A9" w:rsidP="00852B32">
      <w:pPr>
        <w:rPr>
          <w:rFonts w:ascii="Calibri" w:hAnsi="Calibri" w:cs="Calibri"/>
        </w:rPr>
      </w:pPr>
    </w:p>
    <w:p w14:paraId="74A2D3A4" w14:textId="77777777" w:rsidR="00FF2281" w:rsidRPr="00653840" w:rsidRDefault="00FF2281" w:rsidP="00FF2281">
      <w:pPr>
        <w:rPr>
          <w:rFonts w:ascii="Calibri" w:hAnsi="Calibri" w:cs="Calibri"/>
          <w:b/>
        </w:rPr>
      </w:pPr>
      <w:r>
        <w:rPr>
          <w:rFonts w:ascii="Calibri" w:hAnsi="Calibri" w:cs="Calibri"/>
          <w:b/>
        </w:rPr>
        <w:t>Avancer</w:t>
      </w:r>
    </w:p>
    <w:p w14:paraId="259E2940" w14:textId="77777777" w:rsidR="00FF2281" w:rsidRDefault="00FF2281" w:rsidP="00FF2281">
      <w:pPr>
        <w:rPr>
          <w:rFonts w:ascii="Calibri" w:hAnsi="Calibri" w:cs="Calibri"/>
        </w:rPr>
      </w:pPr>
    </w:p>
    <w:p w14:paraId="3FA13AAA" w14:textId="77777777" w:rsidR="00FF2281" w:rsidRDefault="0035398F" w:rsidP="00FF2281">
      <w:pPr>
        <w:rPr>
          <w:rFonts w:ascii="Calibri" w:hAnsi="Calibri" w:cs="Calibri"/>
        </w:rPr>
      </w:pPr>
      <w:r>
        <w:rPr>
          <w:rFonts w:ascii="Calibri" w:hAnsi="Calibri" w:cs="Calibri"/>
        </w:rPr>
        <w:t xml:space="preserve">Une illusion serait de croire qu’on atteindra un jour un objectif, un but, à partir duquel le bonheur sera sans mélange. </w:t>
      </w:r>
    </w:p>
    <w:p w14:paraId="2754715D" w14:textId="77777777" w:rsidR="0035398F" w:rsidRDefault="0035398F" w:rsidP="00FF2281">
      <w:pPr>
        <w:rPr>
          <w:rFonts w:ascii="Calibri" w:hAnsi="Calibri" w:cs="Calibri"/>
        </w:rPr>
      </w:pPr>
    </w:p>
    <w:p w14:paraId="6D8DBBF2" w14:textId="77777777" w:rsidR="0035398F" w:rsidRDefault="0035398F" w:rsidP="00FF2281">
      <w:pPr>
        <w:rPr>
          <w:rFonts w:ascii="Calibri" w:hAnsi="Calibri" w:cs="Calibri"/>
        </w:rPr>
      </w:pPr>
      <w:r>
        <w:rPr>
          <w:rFonts w:ascii="Calibri" w:hAnsi="Calibri" w:cs="Calibri"/>
        </w:rPr>
        <w:t xml:space="preserve">Ce qui contribue le plus au bonheur n’est pas le sentiment d’être arrivé, mais celui d’être en chemin. </w:t>
      </w:r>
    </w:p>
    <w:p w14:paraId="717037D6" w14:textId="77777777" w:rsidR="00785724" w:rsidRDefault="00785724" w:rsidP="00FF2281">
      <w:pPr>
        <w:rPr>
          <w:rFonts w:ascii="Calibri" w:hAnsi="Calibri" w:cs="Calibri"/>
        </w:rPr>
      </w:pPr>
    </w:p>
    <w:p w14:paraId="791AEF92" w14:textId="77777777" w:rsidR="00785724" w:rsidRDefault="00785724" w:rsidP="00FF2281">
      <w:pPr>
        <w:rPr>
          <w:rFonts w:ascii="Calibri" w:hAnsi="Calibri" w:cs="Calibri"/>
        </w:rPr>
      </w:pPr>
      <w:r>
        <w:rPr>
          <w:rFonts w:ascii="Calibri" w:hAnsi="Calibri" w:cs="Calibri"/>
        </w:rPr>
        <w:t xml:space="preserve">L’être humain est animé d’un dynamisme de croissance qui </w:t>
      </w:r>
      <w:r w:rsidR="00F94680">
        <w:rPr>
          <w:rFonts w:ascii="Calibri" w:hAnsi="Calibri" w:cs="Calibri"/>
        </w:rPr>
        <w:t xml:space="preserve">le </w:t>
      </w:r>
      <w:r>
        <w:rPr>
          <w:rFonts w:ascii="Calibri" w:hAnsi="Calibri" w:cs="Calibri"/>
        </w:rPr>
        <w:t xml:space="preserve">pousse </w:t>
      </w:r>
      <w:r w:rsidR="00F94680">
        <w:rPr>
          <w:rFonts w:ascii="Calibri" w:hAnsi="Calibri" w:cs="Calibri"/>
        </w:rPr>
        <w:t>à</w:t>
      </w:r>
      <w:r>
        <w:rPr>
          <w:rFonts w:ascii="Calibri" w:hAnsi="Calibri" w:cs="Calibri"/>
        </w:rPr>
        <w:t xml:space="preserve"> actualiser toujours plus ses capacités, dans le respect de ses limites. </w:t>
      </w:r>
    </w:p>
    <w:p w14:paraId="1965A45C" w14:textId="77777777" w:rsidR="00785724" w:rsidRDefault="00785724" w:rsidP="00FF2281">
      <w:pPr>
        <w:rPr>
          <w:rFonts w:ascii="Calibri" w:hAnsi="Calibri" w:cs="Calibri"/>
        </w:rPr>
      </w:pPr>
    </w:p>
    <w:p w14:paraId="6B5F1BAF" w14:textId="77777777" w:rsidR="00785724" w:rsidRDefault="00785724" w:rsidP="00FF2281">
      <w:pPr>
        <w:rPr>
          <w:rFonts w:ascii="Calibri" w:hAnsi="Calibri" w:cs="Calibri"/>
        </w:rPr>
      </w:pPr>
      <w:r>
        <w:rPr>
          <w:rFonts w:ascii="Calibri" w:hAnsi="Calibri" w:cs="Calibri"/>
        </w:rPr>
        <w:t xml:space="preserve">En vivant relié à son être et à sa conscience profonde, on goûte aux plus petites nouveautés que la vie apporte chaque jour, à l’extérieur et à l’intérieur de soi. Et on cueille en soi des élans de créativité et des invitations à l’action qui entraînent sur des chemins nouveaux. </w:t>
      </w:r>
      <w:r w:rsidR="00E4169A">
        <w:rPr>
          <w:rFonts w:ascii="Calibri" w:hAnsi="Calibri" w:cs="Calibri"/>
        </w:rPr>
        <w:t xml:space="preserve">Cet accueil du dynamisme de vie en soi et de la nouveauté contribue fortement à la sensation de bonheur. </w:t>
      </w:r>
    </w:p>
    <w:p w14:paraId="3AB6069B" w14:textId="77777777" w:rsidR="00FF2281" w:rsidRDefault="00FF2281" w:rsidP="00852B32">
      <w:pPr>
        <w:rPr>
          <w:rFonts w:ascii="Calibri" w:hAnsi="Calibri" w:cs="Calibri"/>
        </w:rPr>
      </w:pPr>
    </w:p>
    <w:p w14:paraId="74282FDD" w14:textId="77777777" w:rsidR="00FF2281" w:rsidRDefault="00FF2281" w:rsidP="00852B32">
      <w:pPr>
        <w:rPr>
          <w:rFonts w:ascii="Calibri" w:hAnsi="Calibri" w:cs="Calibri"/>
        </w:rPr>
      </w:pPr>
    </w:p>
    <w:p w14:paraId="44C11D08" w14:textId="77777777" w:rsidR="00CA56A9" w:rsidRPr="00E4169A" w:rsidRDefault="003949A3" w:rsidP="00852B32">
      <w:pPr>
        <w:rPr>
          <w:rFonts w:ascii="Calibri" w:hAnsi="Calibri" w:cs="Calibri"/>
          <w:b/>
        </w:rPr>
      </w:pPr>
      <w:r>
        <w:rPr>
          <w:rFonts w:ascii="Calibri" w:hAnsi="Calibri" w:cs="Calibri"/>
          <w:b/>
        </w:rPr>
        <w:t>S</w:t>
      </w:r>
      <w:r w:rsidR="00E4169A" w:rsidRPr="00E4169A">
        <w:rPr>
          <w:rFonts w:ascii="Calibri" w:hAnsi="Calibri" w:cs="Calibri"/>
          <w:b/>
        </w:rPr>
        <w:t>e laisser imprégner des réalités importantes de l’être</w:t>
      </w:r>
    </w:p>
    <w:p w14:paraId="3F839D8A" w14:textId="77777777" w:rsidR="006B7942" w:rsidRDefault="006B7942" w:rsidP="00852B32">
      <w:pPr>
        <w:rPr>
          <w:rFonts w:ascii="Calibri" w:hAnsi="Calibri" w:cs="Calibri"/>
        </w:rPr>
      </w:pPr>
    </w:p>
    <w:p w14:paraId="373F849C" w14:textId="77777777" w:rsidR="006B7942" w:rsidRDefault="00E4169A" w:rsidP="00852B32">
      <w:pPr>
        <w:rPr>
          <w:rFonts w:ascii="Calibri" w:hAnsi="Calibri" w:cs="Calibri"/>
        </w:rPr>
      </w:pPr>
      <w:r>
        <w:rPr>
          <w:rFonts w:ascii="Calibri" w:hAnsi="Calibri" w:cs="Calibri"/>
        </w:rPr>
        <w:t xml:space="preserve">Etre heureux, c’est aussi vivre une bonne relation à soi. C’est en particulier vivre une ouverture à son intériorité, c’est-à-dire à ses sensations qui vivent à l’intérieur de soi. </w:t>
      </w:r>
    </w:p>
    <w:p w14:paraId="1ACF2778" w14:textId="77777777" w:rsidR="00E4169A" w:rsidRDefault="00E4169A" w:rsidP="00852B32">
      <w:pPr>
        <w:rPr>
          <w:rFonts w:ascii="Calibri" w:hAnsi="Calibri" w:cs="Calibri"/>
        </w:rPr>
      </w:pPr>
    </w:p>
    <w:p w14:paraId="1829F56C" w14:textId="77777777" w:rsidR="00E4169A" w:rsidRDefault="00E4169A" w:rsidP="00852B32">
      <w:pPr>
        <w:rPr>
          <w:rFonts w:ascii="Calibri" w:hAnsi="Calibri" w:cs="Calibri"/>
        </w:rPr>
      </w:pPr>
      <w:r>
        <w:rPr>
          <w:rFonts w:ascii="Calibri" w:hAnsi="Calibri" w:cs="Calibri"/>
        </w:rPr>
        <w:t xml:space="preserve">C’est en particulier s’ouvrir aux sensations les plus profondes de sa personnalité, celles que l’on ressent comme essentielles quand on les accueille : sensation de son identité, sensation de son agir essentiel et de ses liens d’être, sensation d’ouverture à une dimension de transcendance. </w:t>
      </w:r>
    </w:p>
    <w:p w14:paraId="1CB8E702" w14:textId="77777777" w:rsidR="00E4169A" w:rsidRDefault="00E4169A" w:rsidP="00852B32">
      <w:pPr>
        <w:rPr>
          <w:rFonts w:ascii="Calibri" w:hAnsi="Calibri" w:cs="Calibri"/>
        </w:rPr>
      </w:pPr>
    </w:p>
    <w:p w14:paraId="7C830918" w14:textId="77777777" w:rsidR="00E4169A" w:rsidRDefault="00E4169A" w:rsidP="00852B32">
      <w:pPr>
        <w:rPr>
          <w:rFonts w:ascii="Calibri" w:hAnsi="Calibri" w:cs="Calibri"/>
        </w:rPr>
      </w:pPr>
      <w:r>
        <w:rPr>
          <w:rFonts w:ascii="Calibri" w:hAnsi="Calibri" w:cs="Calibri"/>
        </w:rPr>
        <w:t>Ces sensations</w:t>
      </w:r>
      <w:r w:rsidR="002957F5">
        <w:rPr>
          <w:rFonts w:ascii="Calibri" w:hAnsi="Calibri" w:cs="Calibri"/>
        </w:rPr>
        <w:t>,</w:t>
      </w:r>
      <w:r>
        <w:rPr>
          <w:rFonts w:ascii="Calibri" w:hAnsi="Calibri" w:cs="Calibri"/>
        </w:rPr>
        <w:t xml:space="preserve"> </w:t>
      </w:r>
      <w:r w:rsidR="002957F5">
        <w:rPr>
          <w:rFonts w:ascii="Calibri" w:hAnsi="Calibri" w:cs="Calibri"/>
        </w:rPr>
        <w:t xml:space="preserve">ressenties au niveau de son être, </w:t>
      </w:r>
      <w:r>
        <w:rPr>
          <w:rFonts w:ascii="Calibri" w:hAnsi="Calibri" w:cs="Calibri"/>
        </w:rPr>
        <w:t xml:space="preserve">apportent de la paix, de la sérénité, de la confiance. Elles </w:t>
      </w:r>
      <w:r w:rsidR="002957F5">
        <w:rPr>
          <w:rFonts w:ascii="Calibri" w:hAnsi="Calibri" w:cs="Calibri"/>
        </w:rPr>
        <w:t xml:space="preserve">sont porteuses de dynamisme et de nouveauté pour son existence. </w:t>
      </w:r>
      <w:r w:rsidR="00CE1C17">
        <w:rPr>
          <w:rFonts w:ascii="Calibri" w:hAnsi="Calibri" w:cs="Calibri"/>
        </w:rPr>
        <w:t xml:space="preserve"> </w:t>
      </w:r>
    </w:p>
    <w:p w14:paraId="4A00E7F6" w14:textId="77777777" w:rsidR="00CE1C17" w:rsidRDefault="00CE1C17" w:rsidP="00852B32">
      <w:pPr>
        <w:rPr>
          <w:rFonts w:ascii="Calibri" w:hAnsi="Calibri" w:cs="Calibri"/>
        </w:rPr>
      </w:pPr>
    </w:p>
    <w:p w14:paraId="1FCFA727" w14:textId="77777777" w:rsidR="00CE1C17" w:rsidRDefault="00CE1C17" w:rsidP="00852B32">
      <w:pPr>
        <w:rPr>
          <w:rFonts w:ascii="Calibri" w:hAnsi="Calibri" w:cs="Calibri"/>
        </w:rPr>
      </w:pPr>
      <w:r>
        <w:rPr>
          <w:rFonts w:ascii="Calibri" w:hAnsi="Calibri" w:cs="Calibri"/>
        </w:rPr>
        <w:t xml:space="preserve">Prendre le temps de les accueillir, et de les ressentir longuement, fait entrer dans une expérience d’unification et de bonheur d’être soi. </w:t>
      </w:r>
    </w:p>
    <w:p w14:paraId="7C4C5463" w14:textId="77777777" w:rsidR="006B7942" w:rsidRDefault="006B7942" w:rsidP="00852B32">
      <w:pPr>
        <w:rPr>
          <w:rFonts w:ascii="Calibri" w:hAnsi="Calibri" w:cs="Calibri"/>
        </w:rPr>
      </w:pPr>
    </w:p>
    <w:p w14:paraId="174E5646" w14:textId="77777777" w:rsidR="00CA56A9" w:rsidRDefault="00CA56A9" w:rsidP="00852B32">
      <w:pPr>
        <w:rPr>
          <w:rFonts w:ascii="Calibri" w:hAnsi="Calibri" w:cs="Calibri"/>
        </w:rPr>
      </w:pPr>
    </w:p>
    <w:p w14:paraId="33507C18" w14:textId="77777777" w:rsidR="009472F8" w:rsidRPr="00E4169A" w:rsidRDefault="009472F8" w:rsidP="009472F8">
      <w:pPr>
        <w:rPr>
          <w:rFonts w:ascii="Calibri" w:hAnsi="Calibri" w:cs="Calibri"/>
          <w:b/>
        </w:rPr>
      </w:pPr>
      <w:r>
        <w:rPr>
          <w:rFonts w:ascii="Calibri" w:hAnsi="Calibri" w:cs="Calibri"/>
          <w:b/>
        </w:rPr>
        <w:t>Conclusion</w:t>
      </w:r>
    </w:p>
    <w:p w14:paraId="31B57531" w14:textId="77777777" w:rsidR="009472F8" w:rsidRDefault="009472F8" w:rsidP="009472F8">
      <w:pPr>
        <w:rPr>
          <w:rFonts w:ascii="Calibri" w:hAnsi="Calibri" w:cs="Calibri"/>
        </w:rPr>
      </w:pPr>
    </w:p>
    <w:p w14:paraId="195DB5CA" w14:textId="77777777" w:rsidR="009472F8" w:rsidRDefault="009472F8" w:rsidP="009472F8">
      <w:pPr>
        <w:rPr>
          <w:rFonts w:ascii="Calibri" w:hAnsi="Calibri" w:cs="Calibri"/>
        </w:rPr>
      </w:pPr>
      <w:r>
        <w:rPr>
          <w:rFonts w:ascii="Calibri" w:hAnsi="Calibri" w:cs="Calibri"/>
        </w:rPr>
        <w:t xml:space="preserve">Le bonheur est donc intimement lié à l’expérience </w:t>
      </w:r>
      <w:r w:rsidRPr="003949A3">
        <w:rPr>
          <w:rFonts w:ascii="Calibri" w:hAnsi="Calibri" w:cs="Calibri"/>
          <w:b/>
        </w:rPr>
        <w:t>d’être soi</w:t>
      </w:r>
      <w:r w:rsidR="001377B4">
        <w:rPr>
          <w:rFonts w:ascii="Calibri" w:hAnsi="Calibri" w:cs="Calibri"/>
        </w:rPr>
        <w:t xml:space="preserve">, ce qui résume en fait les cinq clés du bonheur que nous avons successivement évoquées : </w:t>
      </w:r>
    </w:p>
    <w:p w14:paraId="3B13C9D2" w14:textId="77777777" w:rsidR="001377B4" w:rsidRDefault="001377B4" w:rsidP="001377B4">
      <w:pPr>
        <w:numPr>
          <w:ilvl w:val="0"/>
          <w:numId w:val="5"/>
        </w:numPr>
        <w:rPr>
          <w:rFonts w:ascii="Calibri" w:hAnsi="Calibri" w:cs="Calibri"/>
        </w:rPr>
      </w:pPr>
      <w:r>
        <w:rPr>
          <w:rFonts w:ascii="Calibri" w:hAnsi="Calibri" w:cs="Calibri"/>
        </w:rPr>
        <w:t>être soi par ses actes et ses mots (</w:t>
      </w:r>
      <w:r w:rsidR="003949A3">
        <w:rPr>
          <w:rFonts w:ascii="Calibri" w:hAnsi="Calibri" w:cs="Calibri"/>
        </w:rPr>
        <w:t xml:space="preserve">c'est-à-dire </w:t>
      </w:r>
      <w:r>
        <w:rPr>
          <w:rFonts w:ascii="Calibri" w:hAnsi="Calibri" w:cs="Calibri"/>
        </w:rPr>
        <w:t>exister selon qui je suis)</w:t>
      </w:r>
    </w:p>
    <w:p w14:paraId="0132430D" w14:textId="77777777" w:rsidR="001377B4" w:rsidRDefault="001377B4" w:rsidP="001377B4">
      <w:pPr>
        <w:numPr>
          <w:ilvl w:val="0"/>
          <w:numId w:val="5"/>
        </w:numPr>
        <w:rPr>
          <w:rFonts w:ascii="Calibri" w:hAnsi="Calibri" w:cs="Calibri"/>
        </w:rPr>
      </w:pPr>
      <w:r>
        <w:rPr>
          <w:rFonts w:ascii="Calibri" w:hAnsi="Calibri" w:cs="Calibri"/>
        </w:rPr>
        <w:t>être soi dans ses relations (vivre des relations à partir du meilleur de soi)</w:t>
      </w:r>
    </w:p>
    <w:p w14:paraId="00430153" w14:textId="77777777" w:rsidR="001377B4" w:rsidRDefault="001377B4" w:rsidP="001377B4">
      <w:pPr>
        <w:numPr>
          <w:ilvl w:val="0"/>
          <w:numId w:val="5"/>
        </w:numPr>
        <w:rPr>
          <w:rFonts w:ascii="Calibri" w:hAnsi="Calibri" w:cs="Calibri"/>
        </w:rPr>
      </w:pPr>
      <w:r>
        <w:rPr>
          <w:rFonts w:ascii="Calibri" w:hAnsi="Calibri" w:cs="Calibri"/>
        </w:rPr>
        <w:t>être soi dans ses décisions (choisir en fidélité à sa conscience profonde)</w:t>
      </w:r>
    </w:p>
    <w:p w14:paraId="25967817" w14:textId="77777777" w:rsidR="001377B4" w:rsidRDefault="001377B4" w:rsidP="001377B4">
      <w:pPr>
        <w:numPr>
          <w:ilvl w:val="0"/>
          <w:numId w:val="5"/>
        </w:numPr>
        <w:rPr>
          <w:rFonts w:ascii="Calibri" w:hAnsi="Calibri" w:cs="Calibri"/>
        </w:rPr>
      </w:pPr>
      <w:r>
        <w:rPr>
          <w:rFonts w:ascii="Calibri" w:hAnsi="Calibri" w:cs="Calibri"/>
        </w:rPr>
        <w:t>percevoir qu’on devient davantage soi-même (avancer)</w:t>
      </w:r>
    </w:p>
    <w:p w14:paraId="1889CC68" w14:textId="77777777" w:rsidR="001377B4" w:rsidRDefault="001377B4" w:rsidP="001377B4">
      <w:pPr>
        <w:numPr>
          <w:ilvl w:val="0"/>
          <w:numId w:val="5"/>
        </w:numPr>
        <w:rPr>
          <w:rFonts w:ascii="Calibri" w:hAnsi="Calibri" w:cs="Calibri"/>
        </w:rPr>
      </w:pPr>
      <w:r>
        <w:rPr>
          <w:rFonts w:ascii="Calibri" w:hAnsi="Calibri" w:cs="Calibri"/>
        </w:rPr>
        <w:t xml:space="preserve">s’ouvrir à ce qui habite </w:t>
      </w:r>
      <w:r w:rsidR="003949A3">
        <w:rPr>
          <w:rFonts w:ascii="Calibri" w:hAnsi="Calibri" w:cs="Calibri"/>
        </w:rPr>
        <w:t>le cœur de soi</w:t>
      </w:r>
      <w:r>
        <w:rPr>
          <w:rFonts w:ascii="Calibri" w:hAnsi="Calibri" w:cs="Calibri"/>
        </w:rPr>
        <w:t xml:space="preserve"> (se laisser imprégner des réalités importantes de son être). </w:t>
      </w:r>
    </w:p>
    <w:p w14:paraId="797368C7" w14:textId="77777777" w:rsidR="001377B4" w:rsidRDefault="001377B4" w:rsidP="001377B4">
      <w:pPr>
        <w:ind w:left="720"/>
        <w:rPr>
          <w:rFonts w:ascii="Calibri" w:hAnsi="Calibri" w:cs="Calibri"/>
        </w:rPr>
      </w:pPr>
    </w:p>
    <w:p w14:paraId="5B878092" w14:textId="77777777" w:rsidR="009472F8" w:rsidRDefault="009472F8" w:rsidP="009472F8">
      <w:pPr>
        <w:rPr>
          <w:rFonts w:ascii="Calibri" w:hAnsi="Calibri" w:cs="Calibri"/>
        </w:rPr>
      </w:pPr>
      <w:r>
        <w:rPr>
          <w:rFonts w:ascii="Calibri" w:hAnsi="Calibri" w:cs="Calibri"/>
        </w:rPr>
        <w:t>Rechercher le bonheur pour lui-même peut conduire à une impasse</w:t>
      </w:r>
      <w:r w:rsidR="001377B4">
        <w:rPr>
          <w:rStyle w:val="Appelnotedebasdep"/>
          <w:rFonts w:ascii="Calibri" w:hAnsi="Calibri" w:cs="Calibri"/>
        </w:rPr>
        <w:footnoteReference w:id="1"/>
      </w:r>
      <w:r>
        <w:rPr>
          <w:rFonts w:ascii="Calibri" w:hAnsi="Calibri" w:cs="Calibri"/>
        </w:rPr>
        <w:t>. Il n’est pas une finalité</w:t>
      </w:r>
      <w:r w:rsidR="001C3EC0">
        <w:rPr>
          <w:rFonts w:ascii="Calibri" w:hAnsi="Calibri" w:cs="Calibri"/>
        </w:rPr>
        <w:t>, mais une conséquence</w:t>
      </w:r>
      <w:r w:rsidR="003949A3">
        <w:rPr>
          <w:rFonts w:ascii="Calibri" w:hAnsi="Calibri" w:cs="Calibri"/>
        </w:rPr>
        <w:t xml:space="preserve"> du but à poursuivre : </w:t>
      </w:r>
      <w:r>
        <w:rPr>
          <w:rFonts w:ascii="Calibri" w:hAnsi="Calibri" w:cs="Calibri"/>
        </w:rPr>
        <w:t xml:space="preserve">être soi. </w:t>
      </w:r>
    </w:p>
    <w:p w14:paraId="785C38A1" w14:textId="77777777" w:rsidR="00631D52" w:rsidRDefault="00631D52">
      <w:pPr>
        <w:ind w:left="705"/>
      </w:pPr>
    </w:p>
    <w:sectPr w:rsidR="00631D52">
      <w:footerReference w:type="default" r:id="rId10"/>
      <w:pgSz w:w="11906" w:h="16838"/>
      <w:pgMar w:top="1417" w:right="1417" w:bottom="1417" w:left="141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2297" w14:textId="77777777" w:rsidR="008515D0" w:rsidRDefault="008515D0">
      <w:r>
        <w:separator/>
      </w:r>
    </w:p>
  </w:endnote>
  <w:endnote w:type="continuationSeparator" w:id="0">
    <w:p w14:paraId="32CCEB0F" w14:textId="77777777" w:rsidR="008515D0" w:rsidRDefault="0085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D8D8" w14:textId="77777777" w:rsidR="00992245" w:rsidRDefault="00992245">
    <w:pPr>
      <w:pStyle w:val="Pieddepage"/>
      <w:ind w:right="360"/>
    </w:pPr>
    <w:r>
      <w:rPr>
        <w:rFonts w:ascii="Calibri" w:hAnsi="Calibri" w:cs="Calibri"/>
        <w:sz w:val="20"/>
      </w:rPr>
      <w:t>PRH Formation Développement - © Tous droits réservés – 201</w:t>
    </w:r>
    <w:r w:rsidR="001C3EC0">
      <w:rPr>
        <w:rFonts w:ascii="Calibri" w:hAnsi="Calibri" w:cs="Calibri"/>
        <w:sz w:val="20"/>
      </w:rPr>
      <w:t>9</w:t>
    </w:r>
    <w:r>
      <w:rPr>
        <w:rFonts w:ascii="Calibri" w:hAnsi="Calibri" w:cs="Calibri"/>
        <w:sz w:val="20"/>
      </w:rPr>
      <w:t xml:space="preserve"> – </w:t>
    </w:r>
    <w:hyperlink r:id="rId1" w:history="1">
      <w:r w:rsidRPr="00192129">
        <w:rPr>
          <w:rStyle w:val="Lienhypertexte"/>
          <w:rFonts w:ascii="Calibri" w:hAnsi="Calibri" w:cs="Calibri"/>
          <w:sz w:val="20"/>
        </w:rPr>
        <w:t>www.prh-france.fr</w:t>
      </w:r>
    </w:hyperlink>
    <w:r>
      <w:rPr>
        <w:rFonts w:ascii="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9006" w14:textId="77777777" w:rsidR="008515D0" w:rsidRDefault="008515D0">
      <w:r>
        <w:separator/>
      </w:r>
    </w:p>
  </w:footnote>
  <w:footnote w:type="continuationSeparator" w:id="0">
    <w:p w14:paraId="5B269538" w14:textId="77777777" w:rsidR="008515D0" w:rsidRDefault="008515D0">
      <w:r>
        <w:continuationSeparator/>
      </w:r>
    </w:p>
  </w:footnote>
  <w:footnote w:id="1">
    <w:p w14:paraId="22A7EC27" w14:textId="77777777" w:rsidR="001377B4" w:rsidRPr="00677FBE" w:rsidRDefault="001377B4">
      <w:pPr>
        <w:pStyle w:val="Notedebasdepage"/>
        <w:rPr>
          <w:rFonts w:ascii="Calibri" w:hAnsi="Calibri" w:cs="Calibri"/>
        </w:rPr>
      </w:pPr>
      <w:r w:rsidRPr="00677FBE">
        <w:rPr>
          <w:rStyle w:val="Appelnotedebasdep"/>
          <w:rFonts w:ascii="Calibri" w:hAnsi="Calibri" w:cs="Calibri"/>
        </w:rPr>
        <w:footnoteRef/>
      </w:r>
      <w:r w:rsidRPr="00677FBE">
        <w:rPr>
          <w:rFonts w:ascii="Calibri" w:hAnsi="Calibri" w:cs="Calibri"/>
        </w:rPr>
        <w:t xml:space="preserve"> De plus en plus d’articles et d’ouvrages dénoncent le </w:t>
      </w:r>
      <w:r w:rsidR="00A411C5">
        <w:rPr>
          <w:rFonts w:ascii="Calibri" w:hAnsi="Calibri" w:cs="Calibri"/>
        </w:rPr>
        <w:t>« </w:t>
      </w:r>
      <w:r w:rsidRPr="00677FBE">
        <w:rPr>
          <w:rFonts w:ascii="Calibri" w:hAnsi="Calibri" w:cs="Calibri"/>
        </w:rPr>
        <w:t>piège du bonheur</w:t>
      </w:r>
      <w:r w:rsidR="00A411C5">
        <w:rPr>
          <w:rFonts w:ascii="Calibri" w:hAnsi="Calibri" w:cs="Calibri"/>
        </w:rPr>
        <w:t> »</w:t>
      </w:r>
      <w:r w:rsidRPr="00677FBE">
        <w:rPr>
          <w:rFonts w:ascii="Calibri" w:hAnsi="Calibri" w:cs="Calibri"/>
        </w:rPr>
        <w:t xml:space="preserve">, la </w:t>
      </w:r>
      <w:r w:rsidR="00A411C5">
        <w:rPr>
          <w:rFonts w:ascii="Calibri" w:hAnsi="Calibri" w:cs="Calibri"/>
        </w:rPr>
        <w:t>« </w:t>
      </w:r>
      <w:r w:rsidRPr="00677FBE">
        <w:rPr>
          <w:rFonts w:ascii="Calibri" w:hAnsi="Calibri" w:cs="Calibri"/>
        </w:rPr>
        <w:t>tyrannie du bonheur</w:t>
      </w:r>
      <w:r w:rsidR="00A411C5">
        <w:rPr>
          <w:rFonts w:ascii="Calibri" w:hAnsi="Calibri" w:cs="Calibri"/>
        </w:rPr>
        <w:t> »</w:t>
      </w:r>
      <w:r w:rsidRPr="00677FBE">
        <w:rPr>
          <w:rFonts w:ascii="Calibri" w:hAnsi="Calibri" w:cs="Calibri"/>
        </w:rPr>
        <w:t xml:space="preserve">, </w:t>
      </w:r>
      <w:r w:rsidR="00FD4E94" w:rsidRPr="00677FBE">
        <w:rPr>
          <w:rFonts w:ascii="Calibri" w:hAnsi="Calibri" w:cs="Calibri"/>
        </w:rPr>
        <w:t>« l</w:t>
      </w:r>
      <w:r w:rsidRPr="00677FBE">
        <w:rPr>
          <w:rFonts w:ascii="Calibri" w:hAnsi="Calibri" w:cs="Calibri"/>
        </w:rPr>
        <w:t xml:space="preserve">’happycratie ». Il s’agit d’une quête du bonheur </w:t>
      </w:r>
      <w:r w:rsidR="00FD4E94" w:rsidRPr="00677FBE">
        <w:rPr>
          <w:rFonts w:ascii="Calibri" w:hAnsi="Calibri" w:cs="Calibri"/>
        </w:rPr>
        <w:t>comme but de l’existence</w:t>
      </w:r>
      <w:r w:rsidRPr="00677FBE">
        <w:rPr>
          <w:rFonts w:ascii="Calibri" w:hAnsi="Calibri" w:cs="Calibri"/>
        </w:rPr>
        <w:t xml:space="preserve">, qui peut enfermer </w:t>
      </w:r>
      <w:r w:rsidR="00FD4E94" w:rsidRPr="00677FBE">
        <w:rPr>
          <w:rFonts w:ascii="Calibri" w:hAnsi="Calibri" w:cs="Calibri"/>
        </w:rPr>
        <w:t xml:space="preserve">dans un égocentrisme stérile, et confond bonheur avec bien-être sensible ou corporel.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387A4E"/>
    <w:multiLevelType w:val="hybridMultilevel"/>
    <w:tmpl w:val="CDDCE9EE"/>
    <w:lvl w:ilvl="0" w:tplc="EC4CCDF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E7234"/>
    <w:multiLevelType w:val="hybridMultilevel"/>
    <w:tmpl w:val="E6EC99BE"/>
    <w:lvl w:ilvl="0" w:tplc="EFEA88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EA1310"/>
    <w:multiLevelType w:val="hybridMultilevel"/>
    <w:tmpl w:val="0956716C"/>
    <w:lvl w:ilvl="0" w:tplc="275C58C4">
      <w:start w:val="2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6C"/>
    <w:rsid w:val="00026CD6"/>
    <w:rsid w:val="00071F57"/>
    <w:rsid w:val="000A2DF5"/>
    <w:rsid w:val="000B3043"/>
    <w:rsid w:val="000C45EA"/>
    <w:rsid w:val="001040B8"/>
    <w:rsid w:val="001377B4"/>
    <w:rsid w:val="001621F3"/>
    <w:rsid w:val="001A3802"/>
    <w:rsid w:val="001C3EC0"/>
    <w:rsid w:val="00220CCD"/>
    <w:rsid w:val="00240CC8"/>
    <w:rsid w:val="002957F5"/>
    <w:rsid w:val="002F4221"/>
    <w:rsid w:val="003077D3"/>
    <w:rsid w:val="00333156"/>
    <w:rsid w:val="003366AB"/>
    <w:rsid w:val="0035398F"/>
    <w:rsid w:val="0037442D"/>
    <w:rsid w:val="00382816"/>
    <w:rsid w:val="003949A3"/>
    <w:rsid w:val="00395DFE"/>
    <w:rsid w:val="003970FA"/>
    <w:rsid w:val="003E7D72"/>
    <w:rsid w:val="004607DC"/>
    <w:rsid w:val="004950A2"/>
    <w:rsid w:val="004967E9"/>
    <w:rsid w:val="004A7158"/>
    <w:rsid w:val="004D4D72"/>
    <w:rsid w:val="005A6115"/>
    <w:rsid w:val="005C2CA7"/>
    <w:rsid w:val="005D100F"/>
    <w:rsid w:val="00631D2A"/>
    <w:rsid w:val="00631D52"/>
    <w:rsid w:val="00653840"/>
    <w:rsid w:val="006637AF"/>
    <w:rsid w:val="00677FBE"/>
    <w:rsid w:val="006B7942"/>
    <w:rsid w:val="006D59AF"/>
    <w:rsid w:val="006F28D0"/>
    <w:rsid w:val="00785724"/>
    <w:rsid w:val="00795466"/>
    <w:rsid w:val="007A4971"/>
    <w:rsid w:val="007E5DDF"/>
    <w:rsid w:val="007F02DE"/>
    <w:rsid w:val="007F246C"/>
    <w:rsid w:val="00846BA8"/>
    <w:rsid w:val="008515D0"/>
    <w:rsid w:val="00852B32"/>
    <w:rsid w:val="00897E91"/>
    <w:rsid w:val="008B22DD"/>
    <w:rsid w:val="009472F8"/>
    <w:rsid w:val="00965352"/>
    <w:rsid w:val="00981076"/>
    <w:rsid w:val="00991996"/>
    <w:rsid w:val="00992245"/>
    <w:rsid w:val="00994D88"/>
    <w:rsid w:val="00A411C5"/>
    <w:rsid w:val="00A87FB3"/>
    <w:rsid w:val="00A97610"/>
    <w:rsid w:val="00AA7696"/>
    <w:rsid w:val="00AF2070"/>
    <w:rsid w:val="00B2756D"/>
    <w:rsid w:val="00B66F9E"/>
    <w:rsid w:val="00B7753D"/>
    <w:rsid w:val="00B90D41"/>
    <w:rsid w:val="00B9232E"/>
    <w:rsid w:val="00BC5726"/>
    <w:rsid w:val="00C455E4"/>
    <w:rsid w:val="00C8413B"/>
    <w:rsid w:val="00C9419B"/>
    <w:rsid w:val="00C96F5F"/>
    <w:rsid w:val="00CA56A9"/>
    <w:rsid w:val="00CA692F"/>
    <w:rsid w:val="00CE1C17"/>
    <w:rsid w:val="00D8737C"/>
    <w:rsid w:val="00DD663D"/>
    <w:rsid w:val="00E4169A"/>
    <w:rsid w:val="00ED5C81"/>
    <w:rsid w:val="00EF08F5"/>
    <w:rsid w:val="00F93184"/>
    <w:rsid w:val="00F94680"/>
    <w:rsid w:val="00FD4E94"/>
    <w:rsid w:val="00FD7721"/>
    <w:rsid w:val="00FF2281"/>
    <w:rsid w:val="00FF6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3570BB43"/>
  <w15:chartTrackingRefBased/>
  <w15:docId w15:val="{37C861F3-E243-49E1-ACD3-CF98B6C0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1">
    <w:name w:val="Police par défaut1"/>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basedOn w:val="Normal"/>
    <w:rPr>
      <w:sz w:val="20"/>
      <w:szCs w:val="20"/>
    </w:rPr>
  </w:style>
  <w:style w:type="character" w:styleId="Lienhypertexte">
    <w:name w:val="Hyperlink"/>
    <w:uiPriority w:val="99"/>
    <w:unhideWhenUsed/>
    <w:rsid w:val="00897E91"/>
    <w:rPr>
      <w:color w:val="0563C1"/>
      <w:u w:val="single"/>
    </w:rPr>
  </w:style>
  <w:style w:type="character" w:customStyle="1" w:styleId="Mentionnonrsolue1">
    <w:name w:val="Mention non résolue1"/>
    <w:uiPriority w:val="99"/>
    <w:semiHidden/>
    <w:unhideWhenUsed/>
    <w:rsid w:val="00897E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prh-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D02E-DAC1-45DF-9A22-67EFD506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APPORT :  Apprendre à communiquer</vt:lpstr>
    </vt:vector>
  </TitlesOfParts>
  <Company/>
  <LinksUpToDate>false</LinksUpToDate>
  <CharactersWithSpaces>5559</CharactersWithSpaces>
  <SharedDoc>false</SharedDoc>
  <HLinks>
    <vt:vector size="6" baseType="variant">
      <vt:variant>
        <vt:i4>720912</vt:i4>
      </vt:variant>
      <vt:variant>
        <vt:i4>0</vt:i4>
      </vt:variant>
      <vt:variant>
        <vt:i4>0</vt:i4>
      </vt:variant>
      <vt:variant>
        <vt:i4>5</vt:i4>
      </vt:variant>
      <vt:variant>
        <vt:lpwstr>http://www.prh-france.fr/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APPORT :  Apprendre à communiquer</dc:title>
  <dc:subject/>
  <dc:creator>SEC</dc:creator>
  <cp:keywords/>
  <cp:lastModifiedBy>Vauquelin Annick</cp:lastModifiedBy>
  <cp:revision>2</cp:revision>
  <cp:lastPrinted>2012-10-08T10:09:00Z</cp:lastPrinted>
  <dcterms:created xsi:type="dcterms:W3CDTF">2020-04-23T08:03:00Z</dcterms:created>
  <dcterms:modified xsi:type="dcterms:W3CDTF">2020-04-23T08:03:00Z</dcterms:modified>
</cp:coreProperties>
</file>